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C4E3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tbl>
      <w:tblPr>
        <w:tblStyle w:val="3"/>
        <w:tblpPr w:leftFromText="180" w:rightFromText="180" w:vertAnchor="page" w:horzAnchor="page" w:tblpX="1695" w:tblpY="2420"/>
        <w:tblOverlap w:val="never"/>
        <w:tblW w:w="512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975"/>
        <w:gridCol w:w="2387"/>
        <w:gridCol w:w="1601"/>
        <w:gridCol w:w="645"/>
        <w:gridCol w:w="706"/>
        <w:gridCol w:w="983"/>
      </w:tblGrid>
      <w:tr w14:paraId="02651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75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1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6C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货物名称</w:t>
            </w:r>
          </w:p>
        </w:tc>
        <w:tc>
          <w:tcPr>
            <w:tcW w:w="13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5558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地址</w:t>
            </w:r>
          </w:p>
        </w:tc>
        <w:tc>
          <w:tcPr>
            <w:tcW w:w="9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FE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服务内容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2A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D3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55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预算总价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5662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953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湖北橙才教育研究院有限公司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A8E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武汉东湖新技术开发区光谷大道35号银久科技产业园一期6栋3楼6-3-007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1DE7">
            <w:pPr>
              <w:widowControl/>
              <w:jc w:val="center"/>
              <w:rPr>
                <w:rFonts w:hint="default" w:ascii="宋体" w:hAnsi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湖北省内线下线路1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8824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7B2E">
            <w:pPr>
              <w:widowControl/>
              <w:jc w:val="center"/>
              <w:rPr>
                <w:rFonts w:hint="default" w:ascii="宋体" w:hAnsi="宋体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27E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956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湖北知行问道会务有限公司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B207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武汉东湖新技术开发区高新四路28号武汉光谷电子工业园三期8号厂房栋1层06号13室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AC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湖北省内线下线路7条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37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870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</w:tr>
      <w:tr w14:paraId="3A4B3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F13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武汉升学就业在线科技股份有限公司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495E"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武汉市东湖生态旅游风景区东湖路188号东湖名邸A区2单元1层2室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492C">
            <w:pPr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湖北省内线下线路3条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4ABB">
            <w:pPr>
              <w:widowControl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7CCE">
            <w:pPr>
              <w:widowControl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CCD2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2EBD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包4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武汉优途教育科技有限公司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916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武汉市吴家山新城十二路湖北现代五金机电城综合楼五楼519室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824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今日头条账号维护和启点QQ工号维护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DF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F9E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2E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3287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包5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湖北育路通教育咨询有限公司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6EC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武昌区和平大道842号鹏程帝景园2栋23层F号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48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湖北省内线下线路10条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E7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62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条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0DDA5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90DB1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包6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中教智网（北京）信息技术有限公司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9F3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北京市海淀区文慧园北路9号今典花园9号楼2层51号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2A7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掌上高考“智能选大学”院校前置和智能问答系统开通和维护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B1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2D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865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67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包7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安徽九广全景智慧科技有限公司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7703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安徽省合肥市经济技术开发区齐云路15号民营一园内厂房办公楼5楼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8B6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黄冈师范学院招办微信小程序维护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85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A0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2D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C79F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包8</w:t>
            </w:r>
          </w:p>
        </w:tc>
        <w:tc>
          <w:tcPr>
            <w:tcW w:w="11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湖北招生考试杂志社</w:t>
            </w:r>
          </w:p>
        </w:tc>
        <w:tc>
          <w:tcPr>
            <w:tcW w:w="1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1670A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武汉市武昌东湖路147号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A1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《高考资讯》（物理组计划期）彩色插页一版</w:t>
            </w:r>
          </w:p>
        </w:tc>
        <w:tc>
          <w:tcPr>
            <w:tcW w:w="3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DE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BF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版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</w:tr>
    </w:tbl>
    <w:p w14:paraId="59125D4B">
      <w:pPr>
        <w:rPr>
          <w:rFonts w:hint="eastAsia"/>
          <w:lang w:val="en-US" w:eastAsia="zh-CN"/>
        </w:rPr>
      </w:pPr>
      <w:bookmarkStart w:id="0" w:name="_GoBack"/>
      <w:bookmarkEnd w:id="0"/>
    </w:p>
    <w:p w14:paraId="4F3E4719"/>
    <w:p w14:paraId="1BF0CA4B"/>
    <w:p w14:paraId="5CDE03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F4F6C"/>
    <w:rsid w:val="127C3AE2"/>
    <w:rsid w:val="142940B1"/>
    <w:rsid w:val="1A9E09C7"/>
    <w:rsid w:val="1E6C35C5"/>
    <w:rsid w:val="29B64C00"/>
    <w:rsid w:val="4E74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525</Characters>
  <Lines>0</Lines>
  <Paragraphs>0</Paragraphs>
  <TotalTime>0</TotalTime>
  <ScaleCrop>false</ScaleCrop>
  <LinksUpToDate>false</LinksUpToDate>
  <CharactersWithSpaces>525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2025-03-31T09:16:00Z</dcterms:created>
  <dc:creator>Administrator</dc:creator>
  <cp:lastModifiedBy>Jenny—小简</cp:lastModifiedBy>
  <dcterms:modified xsi:type="dcterms:W3CDTF">2026-04-17T07:34:00Z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eyJoZGlkIjoiYzM5OTc5ZDA2MjBkMGFjNzNjODY3NjIwMDNhZmRmNDUiLCJ1c2VySWQiOiI3MzQ2MTMwNDgifQ==</vt:lpwstr>
  </property>
  <property fmtid="{D5CDD505-2E9C-101B-9397-08002B2CF9AE}" pid="4" name="ICV">
    <vt:lpwstr>E4C87BE039F14DF5A93E1A7B6E76FC19_12</vt:lpwstr>
  </property>
</Properties>
</file>